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AF" w:rsidRDefault="00DD5DAF" w:rsidP="00DD5DAF">
      <w:pPr>
        <w:widowControl/>
        <w:jc w:val="left"/>
      </w:pPr>
    </w:p>
    <w:p w:rsidR="00DD5DAF" w:rsidRPr="00135A05" w:rsidRDefault="00DD5DAF" w:rsidP="00135A05">
      <w:pPr>
        <w:jc w:val="center"/>
        <w:rPr>
          <w:b/>
          <w:sz w:val="52"/>
          <w:szCs w:val="52"/>
        </w:rPr>
      </w:pPr>
      <w:proofErr w:type="gramStart"/>
      <w:r w:rsidRPr="00135A05">
        <w:rPr>
          <w:rFonts w:hint="eastAsia"/>
          <w:b/>
          <w:sz w:val="52"/>
          <w:szCs w:val="52"/>
        </w:rPr>
        <w:t>卡车铺云平台</w:t>
      </w:r>
      <w:proofErr w:type="gramEnd"/>
    </w:p>
    <w:p w:rsidR="00DD5DAF" w:rsidRPr="006B0FCF" w:rsidRDefault="00135A05" w:rsidP="00DD5DAF">
      <w:pPr>
        <w:widowControl/>
        <w:jc w:val="center"/>
        <w:rPr>
          <w:rFonts w:ascii="方正姚体" w:eastAsia="方正姚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kern w:val="0"/>
          <w:sz w:val="30"/>
          <w:szCs w:val="30"/>
        </w:rPr>
        <w:t xml:space="preserve">    </w:t>
      </w:r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操</w:t>
      </w: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作</w:t>
      </w:r>
    </w:p>
    <w:p w:rsid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手</w:t>
      </w:r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proofErr w:type="gramStart"/>
      <w:r w:rsidRPr="008064A6">
        <w:rPr>
          <w:rFonts w:ascii="方正姚体" w:eastAsia="方正姚体" w:hint="eastAsia"/>
          <w:b/>
          <w:sz w:val="52"/>
          <w:szCs w:val="52"/>
        </w:rPr>
        <w:t>册</w:t>
      </w:r>
      <w:proofErr w:type="gramEnd"/>
    </w:p>
    <w:p w:rsidR="00DD5DAF" w:rsidRPr="00DD5DAF" w:rsidRDefault="00DD5DAF" w:rsidP="00DD5DAF">
      <w:pPr>
        <w:widowControl/>
        <w:jc w:val="left"/>
        <w:rPr>
          <w:rFonts w:ascii="方正姚体" w:eastAsia="方正姚体" w:hAnsiTheme="majorHAnsi" w:cstheme="majorBidi"/>
          <w:b/>
          <w:bCs/>
          <w:color w:val="365F91" w:themeColor="accent1" w:themeShade="BF"/>
          <w:kern w:val="0"/>
          <w:sz w:val="52"/>
          <w:szCs w:val="52"/>
        </w:rPr>
      </w:pPr>
      <w:r>
        <w:rPr>
          <w:rFonts w:ascii="方正姚体" w:eastAsia="方正姚体"/>
          <w:sz w:val="52"/>
          <w:szCs w:val="52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80877117"/>
        <w:docPartObj>
          <w:docPartGallery w:val="Table of Contents"/>
          <w:docPartUnique/>
        </w:docPartObj>
      </w:sdtPr>
      <w:sdtEndPr/>
      <w:sdtContent>
        <w:p w:rsidR="00DD5DAF" w:rsidRDefault="00DD5DAF" w:rsidP="00DD5DAF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E57728" w:rsidRDefault="00DD5DA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592855" w:history="1">
            <w:r w:rsidR="00E57728" w:rsidRPr="006C2E0A">
              <w:rPr>
                <w:rStyle w:val="a5"/>
                <w:noProof/>
              </w:rPr>
              <w:t>1.</w:t>
            </w:r>
            <w:r w:rsidR="00E57728">
              <w:rPr>
                <w:noProof/>
              </w:rPr>
              <w:tab/>
            </w:r>
            <w:r w:rsidR="00E57728" w:rsidRPr="006C2E0A">
              <w:rPr>
                <w:rStyle w:val="a5"/>
                <w:rFonts w:hint="eastAsia"/>
                <w:noProof/>
              </w:rPr>
              <w:t>云平台流程示意</w:t>
            </w:r>
            <w:r w:rsidR="00E57728">
              <w:rPr>
                <w:noProof/>
                <w:webHidden/>
              </w:rPr>
              <w:tab/>
            </w:r>
            <w:r w:rsidR="00E57728">
              <w:rPr>
                <w:noProof/>
                <w:webHidden/>
              </w:rPr>
              <w:fldChar w:fldCharType="begin"/>
            </w:r>
            <w:r w:rsidR="00E57728">
              <w:rPr>
                <w:noProof/>
                <w:webHidden/>
              </w:rPr>
              <w:instrText xml:space="preserve"> PAGEREF _Toc495592855 \h </w:instrText>
            </w:r>
            <w:r w:rsidR="00E57728">
              <w:rPr>
                <w:noProof/>
                <w:webHidden/>
              </w:rPr>
            </w:r>
            <w:r w:rsidR="00E57728">
              <w:rPr>
                <w:noProof/>
                <w:webHidden/>
              </w:rPr>
              <w:fldChar w:fldCharType="separate"/>
            </w:r>
            <w:r w:rsidR="00E57728">
              <w:rPr>
                <w:noProof/>
                <w:webHidden/>
              </w:rPr>
              <w:t>3</w:t>
            </w:r>
            <w:r w:rsidR="00E57728">
              <w:rPr>
                <w:noProof/>
                <w:webHidden/>
              </w:rPr>
              <w:fldChar w:fldCharType="end"/>
            </w:r>
          </w:hyperlink>
        </w:p>
        <w:p w:rsidR="00E57728" w:rsidRDefault="00F77783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95592856" w:history="1">
            <w:r w:rsidR="00E57728" w:rsidRPr="006C2E0A">
              <w:rPr>
                <w:rStyle w:val="a5"/>
                <w:noProof/>
              </w:rPr>
              <w:t>2.</w:t>
            </w:r>
            <w:r w:rsidR="00E57728">
              <w:rPr>
                <w:noProof/>
              </w:rPr>
              <w:tab/>
            </w:r>
            <w:r w:rsidR="00E57728" w:rsidRPr="006C2E0A">
              <w:rPr>
                <w:rStyle w:val="a5"/>
                <w:rFonts w:hint="eastAsia"/>
                <w:noProof/>
              </w:rPr>
              <w:t>云销售</w:t>
            </w:r>
            <w:r w:rsidR="00E57728">
              <w:rPr>
                <w:noProof/>
                <w:webHidden/>
              </w:rPr>
              <w:tab/>
            </w:r>
            <w:r w:rsidR="00E57728">
              <w:rPr>
                <w:noProof/>
                <w:webHidden/>
              </w:rPr>
              <w:fldChar w:fldCharType="begin"/>
            </w:r>
            <w:r w:rsidR="00E57728">
              <w:rPr>
                <w:noProof/>
                <w:webHidden/>
              </w:rPr>
              <w:instrText xml:space="preserve"> PAGEREF _Toc495592856 \h </w:instrText>
            </w:r>
            <w:r w:rsidR="00E57728">
              <w:rPr>
                <w:noProof/>
                <w:webHidden/>
              </w:rPr>
            </w:r>
            <w:r w:rsidR="00E57728">
              <w:rPr>
                <w:noProof/>
                <w:webHidden/>
              </w:rPr>
              <w:fldChar w:fldCharType="separate"/>
            </w:r>
            <w:r w:rsidR="00E57728">
              <w:rPr>
                <w:noProof/>
                <w:webHidden/>
              </w:rPr>
              <w:t>3</w:t>
            </w:r>
            <w:r w:rsidR="00E57728">
              <w:rPr>
                <w:noProof/>
                <w:webHidden/>
              </w:rPr>
              <w:fldChar w:fldCharType="end"/>
            </w:r>
          </w:hyperlink>
        </w:p>
        <w:p w:rsidR="00DD5DAF" w:rsidRDefault="00DD5DAF">
          <w:r>
            <w:rPr>
              <w:b/>
              <w:bCs/>
              <w:lang w:val="zh-CN"/>
            </w:rPr>
            <w:fldChar w:fldCharType="end"/>
          </w:r>
        </w:p>
      </w:sdtContent>
    </w:sdt>
    <w:p w:rsidR="00DD5DAF" w:rsidRDefault="00DD5DAF" w:rsidP="00DD5DAF">
      <w:pPr>
        <w:widowControl/>
        <w:jc w:val="left"/>
        <w:rPr>
          <w:b/>
          <w:sz w:val="30"/>
          <w:szCs w:val="30"/>
        </w:rPr>
      </w:pPr>
    </w:p>
    <w:p w:rsidR="00DD5DAF" w:rsidRDefault="00DD5DAF" w:rsidP="00DD5DAF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C241E" w:rsidRPr="009C241E" w:rsidRDefault="009C241E" w:rsidP="009C241E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0" w:name="_Toc495592855"/>
      <w:r w:rsidRPr="009C241E">
        <w:rPr>
          <w:rFonts w:hint="eastAsia"/>
          <w:sz w:val="30"/>
          <w:szCs w:val="30"/>
        </w:rPr>
        <w:lastRenderedPageBreak/>
        <w:t>云平台流程示意</w:t>
      </w:r>
      <w:bookmarkEnd w:id="0"/>
    </w:p>
    <w:p w:rsidR="009C241E" w:rsidRDefault="00A253D0" w:rsidP="00915A01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9353792" wp14:editId="2B2D038B">
            <wp:extent cx="5274310" cy="2868517"/>
            <wp:effectExtent l="0" t="0" r="2540" b="825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8F" w:rsidRDefault="00A253D0" w:rsidP="00D22534">
      <w:pPr>
        <w:rPr>
          <w:sz w:val="24"/>
          <w:szCs w:val="24"/>
        </w:rPr>
      </w:pPr>
      <w:r w:rsidRPr="00D22534">
        <w:rPr>
          <w:rFonts w:hint="eastAsia"/>
          <w:b/>
          <w:sz w:val="30"/>
          <w:szCs w:val="30"/>
        </w:rPr>
        <w:t>Ps</w:t>
      </w:r>
      <w:r w:rsidRPr="00D22534">
        <w:rPr>
          <w:rFonts w:hint="eastAsia"/>
          <w:sz w:val="24"/>
          <w:szCs w:val="24"/>
        </w:rPr>
        <w:t>: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无论是</w:t>
      </w:r>
      <w:proofErr w:type="gramStart"/>
      <w:r w:rsidRPr="0054288F">
        <w:rPr>
          <w:rFonts w:hint="eastAsia"/>
          <w:sz w:val="24"/>
          <w:szCs w:val="24"/>
        </w:rPr>
        <w:t>云采</w:t>
      </w:r>
      <w:proofErr w:type="gramEnd"/>
      <w:r w:rsidRPr="0054288F">
        <w:rPr>
          <w:rFonts w:hint="eastAsia"/>
          <w:sz w:val="24"/>
          <w:szCs w:val="24"/>
        </w:rPr>
        <w:t>购流程还是云销售流程，都需由采购方结算后销售才能结算。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配件需要先出库才能进行入库操作</w:t>
      </w:r>
      <w:r w:rsidR="00D22534" w:rsidRPr="0054288F">
        <w:rPr>
          <w:rFonts w:hint="eastAsia"/>
          <w:sz w:val="24"/>
          <w:szCs w:val="24"/>
        </w:rPr>
        <w:t>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在</w:t>
      </w:r>
      <w:proofErr w:type="gramStart"/>
      <w:r w:rsidRPr="0054288F">
        <w:rPr>
          <w:rFonts w:hint="eastAsia"/>
          <w:sz w:val="24"/>
          <w:szCs w:val="24"/>
        </w:rPr>
        <w:t>云采</w:t>
      </w:r>
      <w:proofErr w:type="gramEnd"/>
      <w:r w:rsidRPr="0054288F">
        <w:rPr>
          <w:rFonts w:hint="eastAsia"/>
          <w:sz w:val="24"/>
          <w:szCs w:val="24"/>
        </w:rPr>
        <w:t>购流程中，卖家修改订单再提交给买家后，买家确认申请后直接生成各自的采购单和销售单。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proofErr w:type="gramStart"/>
      <w:r w:rsidRPr="0054288F">
        <w:rPr>
          <w:rFonts w:hint="eastAsia"/>
          <w:sz w:val="24"/>
          <w:szCs w:val="24"/>
        </w:rPr>
        <w:t>云采购申请</w:t>
      </w:r>
      <w:proofErr w:type="gramEnd"/>
      <w:r w:rsidRPr="0054288F">
        <w:rPr>
          <w:rFonts w:hint="eastAsia"/>
          <w:sz w:val="24"/>
          <w:szCs w:val="24"/>
        </w:rPr>
        <w:t>中看到的配件数量是供应商的数量。</w:t>
      </w:r>
    </w:p>
    <w:p w:rsidR="001008A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退货申请需由采购方发起</w:t>
      </w:r>
      <w:r w:rsidR="001008A4" w:rsidRPr="0054288F">
        <w:rPr>
          <w:rFonts w:hint="eastAsia"/>
          <w:sz w:val="24"/>
          <w:szCs w:val="24"/>
        </w:rPr>
        <w:t>。</w:t>
      </w:r>
      <w:r w:rsidR="001008A4" w:rsidRPr="0054288F">
        <w:rPr>
          <w:rFonts w:hint="eastAsia"/>
          <w:sz w:val="24"/>
          <w:szCs w:val="24"/>
        </w:rPr>
        <w:t xml:space="preserve"> </w:t>
      </w:r>
    </w:p>
    <w:p w:rsidR="000B5BA4" w:rsidRPr="0054288F" w:rsidRDefault="000B5B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各自审核确认后，可在配件平台各自的销售单跟踪以及采购单跟踪中查看单子状态。</w:t>
      </w:r>
    </w:p>
    <w:p w:rsidR="008C4F99" w:rsidRPr="0054288F" w:rsidRDefault="001008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采购方结算时可以选择在线支付以及挂账，也可以选择抵扣金额，抵扣金额会从已经付款的款项中扣除。</w:t>
      </w:r>
    </w:p>
    <w:p w:rsidR="00915A01" w:rsidRDefault="00915A01" w:rsidP="00915A01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1" w:name="_Toc495592856"/>
      <w:r w:rsidRPr="00915A01">
        <w:rPr>
          <w:rFonts w:hint="eastAsia"/>
          <w:sz w:val="30"/>
          <w:szCs w:val="30"/>
        </w:rPr>
        <w:t>云销售</w:t>
      </w:r>
      <w:bookmarkEnd w:id="1"/>
    </w:p>
    <w:p w:rsidR="00D94060" w:rsidRPr="00FE1A7F" w:rsidRDefault="00DE7F80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3971EA">
        <w:rPr>
          <w:rFonts w:hint="eastAsia"/>
          <w:b/>
          <w:sz w:val="24"/>
          <w:szCs w:val="24"/>
        </w:rPr>
        <w:t>销售申请</w:t>
      </w:r>
    </w:p>
    <w:p w:rsidR="00A50D9E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操作：如需针对单个合作伙伴销售配件则需在此界面操作，</w:t>
      </w:r>
      <w:r w:rsidR="00A50D9E">
        <w:rPr>
          <w:rFonts w:hint="eastAsia"/>
          <w:sz w:val="24"/>
          <w:szCs w:val="24"/>
        </w:rPr>
        <w:t>进入“销售申请”，如图：</w:t>
      </w:r>
    </w:p>
    <w:p w:rsidR="00DE7F80" w:rsidRPr="000B5BA4" w:rsidRDefault="00A50D9E" w:rsidP="00DE7F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233960" wp14:editId="277D5F84">
            <wp:extent cx="5274310" cy="1157418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F80" w:rsidRPr="000B5BA4">
        <w:rPr>
          <w:rFonts w:hint="eastAsia"/>
          <w:sz w:val="24"/>
          <w:szCs w:val="24"/>
        </w:rPr>
        <w:lastRenderedPageBreak/>
        <w:t>点击</w:t>
      </w:r>
      <w:r w:rsidR="00DE7F80" w:rsidRPr="000B5BA4">
        <w:rPr>
          <w:noProof/>
          <w:sz w:val="24"/>
          <w:szCs w:val="24"/>
        </w:rPr>
        <w:drawing>
          <wp:inline distT="0" distB="0" distL="0" distR="0" wp14:anchorId="44C19657" wp14:editId="51B1553B">
            <wp:extent cx="790685" cy="257211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F80" w:rsidRPr="000B5BA4">
        <w:rPr>
          <w:rFonts w:hint="eastAsia"/>
          <w:sz w:val="24"/>
          <w:szCs w:val="24"/>
        </w:rPr>
        <w:t>，添加配件信息，提交销售申请单。</w:t>
      </w:r>
      <w:r w:rsidR="00E946FD" w:rsidRPr="000B5BA4">
        <w:rPr>
          <w:rFonts w:hint="eastAsia"/>
          <w:sz w:val="24"/>
          <w:szCs w:val="24"/>
        </w:rPr>
        <w:t>如图：</w:t>
      </w:r>
    </w:p>
    <w:p w:rsidR="000B5BA4" w:rsidRDefault="004E4DAD" w:rsidP="00DE7F80">
      <w:r>
        <w:rPr>
          <w:noProof/>
        </w:rPr>
        <w:drawing>
          <wp:inline distT="0" distB="0" distL="0" distR="0" wp14:anchorId="60708F60" wp14:editId="10CEE6A2">
            <wp:extent cx="5274310" cy="1076228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DE7F80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3A71CC">
        <w:rPr>
          <w:rFonts w:hint="eastAsia"/>
          <w:b/>
        </w:rPr>
        <w:t>已经提交的销售申请可以再进行编辑吗？</w:t>
      </w:r>
    </w:p>
    <w:p w:rsidR="000B5BA4" w:rsidRPr="000B5BA4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已经提交的销售申请，在对方未确认的情况下都可以进行再编辑，在提交</w:t>
      </w:r>
      <w:proofErr w:type="gramStart"/>
      <w:r w:rsidRPr="000B5BA4">
        <w:rPr>
          <w:rFonts w:hint="eastAsia"/>
          <w:sz w:val="24"/>
          <w:szCs w:val="24"/>
        </w:rPr>
        <w:t>申请单还可以</w:t>
      </w:r>
      <w:proofErr w:type="gramEnd"/>
      <w:r w:rsidRPr="000B5BA4">
        <w:rPr>
          <w:rFonts w:hint="eastAsia"/>
          <w:sz w:val="24"/>
          <w:szCs w:val="24"/>
        </w:rPr>
        <w:t>提交成草稿单便于保存未确定的申请。</w:t>
      </w:r>
    </w:p>
    <w:p w:rsidR="00D94060" w:rsidRPr="00FE1A7F" w:rsidRDefault="003971EA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销售</w:t>
      </w:r>
      <w:r w:rsidR="00DE7F80">
        <w:rPr>
          <w:rFonts w:hint="eastAsia"/>
          <w:b/>
          <w:sz w:val="24"/>
          <w:szCs w:val="24"/>
        </w:rPr>
        <w:t>审核</w:t>
      </w:r>
    </w:p>
    <w:p w:rsidR="005F6A14" w:rsidRDefault="005F6A14" w:rsidP="005F6A1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操作：合作伙伴提交了采购申请后，需在此操作界面对其采购进行确认。</w:t>
      </w:r>
      <w:r w:rsidR="000B5BA4" w:rsidRPr="000B5BA4">
        <w:rPr>
          <w:rFonts w:hint="eastAsia"/>
          <w:sz w:val="24"/>
          <w:szCs w:val="24"/>
        </w:rPr>
        <w:t>同时可以对不同状态的申请</w:t>
      </w:r>
      <w:r w:rsidR="00B66BB2" w:rsidRPr="000B5BA4">
        <w:rPr>
          <w:rFonts w:hint="eastAsia"/>
          <w:sz w:val="24"/>
          <w:szCs w:val="24"/>
        </w:rPr>
        <w:t>进行状态跟踪和查看。</w:t>
      </w:r>
      <w:r w:rsidR="00A50D9E">
        <w:rPr>
          <w:rFonts w:hint="eastAsia"/>
          <w:sz w:val="24"/>
          <w:szCs w:val="24"/>
        </w:rPr>
        <w:t>如图：</w:t>
      </w:r>
    </w:p>
    <w:p w:rsidR="000B5BA4" w:rsidRPr="000B5BA4" w:rsidRDefault="00A50D9E" w:rsidP="005F6A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2A4A3A" wp14:editId="72C7451A">
            <wp:extent cx="5274310" cy="1745894"/>
            <wp:effectExtent l="0" t="0" r="254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0B5BA4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0B5BA4">
        <w:rPr>
          <w:rFonts w:hint="eastAsia"/>
          <w:b/>
        </w:rPr>
        <w:t>采购申请的单子销售方可以修改订单详情吗？</w:t>
      </w:r>
    </w:p>
    <w:p w:rsidR="00D94060" w:rsidRPr="000B5BA4" w:rsidRDefault="000B5BA4" w:rsidP="00192AF5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采购申请的单子，销售方可以通过与采购方沟通后再次更改单子的详情，更改后的单子需由采购方确认，采购方确认后生成各自的销售单及采购单。</w:t>
      </w:r>
    </w:p>
    <w:p w:rsidR="00D94060" w:rsidRPr="00FE1A7F" w:rsidRDefault="00DE7F80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销售跟踪</w:t>
      </w:r>
      <w:r w:rsidR="00D22534">
        <w:rPr>
          <w:rFonts w:hint="eastAsia"/>
          <w:b/>
          <w:sz w:val="24"/>
          <w:szCs w:val="24"/>
        </w:rPr>
        <w:t>（配件平台</w:t>
      </w:r>
      <w:r w:rsidR="00D22534">
        <w:rPr>
          <w:rFonts w:hint="eastAsia"/>
          <w:b/>
          <w:sz w:val="24"/>
          <w:szCs w:val="24"/>
        </w:rPr>
        <w:t>-</w:t>
      </w:r>
      <w:r w:rsidR="00D22534">
        <w:rPr>
          <w:rFonts w:hint="eastAsia"/>
          <w:b/>
          <w:sz w:val="24"/>
          <w:szCs w:val="24"/>
        </w:rPr>
        <w:t>销售管理）</w:t>
      </w:r>
    </w:p>
    <w:p w:rsidR="00DE7F80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操作：已经生成销售单的配件，可以通过销售跟踪查询相关信息。</w:t>
      </w:r>
      <w:r w:rsidR="00A50D9E">
        <w:rPr>
          <w:rFonts w:hint="eastAsia"/>
          <w:sz w:val="24"/>
          <w:szCs w:val="24"/>
        </w:rPr>
        <w:t>如图：</w:t>
      </w:r>
    </w:p>
    <w:p w:rsidR="00A50D9E" w:rsidRDefault="00A50D9E" w:rsidP="00DE7F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8B8871" wp14:editId="2CC5DF92">
            <wp:extent cx="5274310" cy="1654326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BA4" w:rsidRPr="000B5BA4" w:rsidRDefault="000B5BA4" w:rsidP="00DE7F80">
      <w:pPr>
        <w:rPr>
          <w:sz w:val="24"/>
          <w:szCs w:val="24"/>
        </w:rPr>
      </w:pPr>
    </w:p>
    <w:p w:rsidR="00D94060" w:rsidRPr="00FE1A7F" w:rsidRDefault="00DE7F80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忘记单号在哪个状态了可以在哪里看到？</w:t>
      </w:r>
    </w:p>
    <w:p w:rsidR="00DE7F80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可以在销售跟踪里面查看销售单详情，通过流程图可以看到销售单状态。</w:t>
      </w:r>
      <w:r w:rsidR="004E4DAD">
        <w:rPr>
          <w:rFonts w:hint="eastAsia"/>
          <w:sz w:val="24"/>
          <w:szCs w:val="24"/>
        </w:rPr>
        <w:t>如图：</w:t>
      </w:r>
    </w:p>
    <w:p w:rsidR="000B5BA4" w:rsidRPr="000B5BA4" w:rsidRDefault="004E4DAD" w:rsidP="00DE7F8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0ED7EE" wp14:editId="2B7E9137">
            <wp:extent cx="5274310" cy="38950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DE7F80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退货审核</w:t>
      </w:r>
    </w:p>
    <w:p w:rsidR="00BC5A51" w:rsidRDefault="00BC5A51" w:rsidP="00BC5A51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操作：合作伙伴提交了退货申请后，点击订单查看详情，需在此操作界面对其退货申请进行确认。</w:t>
      </w:r>
      <w:r w:rsidR="00A50D9E">
        <w:rPr>
          <w:rFonts w:hint="eastAsia"/>
          <w:sz w:val="24"/>
          <w:szCs w:val="24"/>
        </w:rPr>
        <w:t>如图：</w:t>
      </w:r>
    </w:p>
    <w:p w:rsidR="000B5BA4" w:rsidRPr="000B5BA4" w:rsidRDefault="00A50D9E" w:rsidP="00BC5A5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25BDEC" wp14:editId="776ECB62">
            <wp:extent cx="5274310" cy="1153145"/>
            <wp:effectExtent l="0" t="0" r="254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BC5A51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在详情界面看不到操作按钮是怎么回事？</w:t>
      </w:r>
    </w:p>
    <w:p w:rsidR="00473751" w:rsidRPr="00473751" w:rsidRDefault="0038228C" w:rsidP="00F74A6E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对于状态是“申请中”的退货单才能进行退货申请确认。</w:t>
      </w:r>
      <w:bookmarkStart w:id="2" w:name="_GoBack"/>
      <w:bookmarkEnd w:id="2"/>
    </w:p>
    <w:sectPr w:rsidR="00473751" w:rsidRPr="0047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83" w:rsidRDefault="00F77783" w:rsidP="00137C38">
      <w:r>
        <w:separator/>
      </w:r>
    </w:p>
  </w:endnote>
  <w:endnote w:type="continuationSeparator" w:id="0">
    <w:p w:rsidR="00F77783" w:rsidRDefault="00F77783" w:rsidP="001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83" w:rsidRDefault="00F77783" w:rsidP="00137C38">
      <w:r>
        <w:separator/>
      </w:r>
    </w:p>
  </w:footnote>
  <w:footnote w:type="continuationSeparator" w:id="0">
    <w:p w:rsidR="00F77783" w:rsidRDefault="00F77783" w:rsidP="0013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023"/>
    <w:multiLevelType w:val="hybridMultilevel"/>
    <w:tmpl w:val="691CD242"/>
    <w:lvl w:ilvl="0" w:tplc="DF1E4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C1CFC"/>
    <w:multiLevelType w:val="hybridMultilevel"/>
    <w:tmpl w:val="31E22BD4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E45E6"/>
    <w:multiLevelType w:val="hybridMultilevel"/>
    <w:tmpl w:val="12603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B96E1E"/>
    <w:multiLevelType w:val="hybridMultilevel"/>
    <w:tmpl w:val="D466EF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B11A5D"/>
    <w:multiLevelType w:val="hybridMultilevel"/>
    <w:tmpl w:val="2D08D0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4D6917"/>
    <w:multiLevelType w:val="hybridMultilevel"/>
    <w:tmpl w:val="6FE4FECA"/>
    <w:lvl w:ilvl="0" w:tplc="A5E82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9B49C8"/>
    <w:multiLevelType w:val="hybridMultilevel"/>
    <w:tmpl w:val="A17A4E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5644C6"/>
    <w:multiLevelType w:val="hybridMultilevel"/>
    <w:tmpl w:val="5CD25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345829"/>
    <w:multiLevelType w:val="hybridMultilevel"/>
    <w:tmpl w:val="D842F8B6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3"/>
    <w:rsid w:val="00011BB1"/>
    <w:rsid w:val="0005483F"/>
    <w:rsid w:val="000B3918"/>
    <w:rsid w:val="000B5BA4"/>
    <w:rsid w:val="001008A4"/>
    <w:rsid w:val="00135A05"/>
    <w:rsid w:val="00137C38"/>
    <w:rsid w:val="0014520F"/>
    <w:rsid w:val="0015622B"/>
    <w:rsid w:val="00192AF5"/>
    <w:rsid w:val="001C7330"/>
    <w:rsid w:val="001E2957"/>
    <w:rsid w:val="0029535C"/>
    <w:rsid w:val="002C064A"/>
    <w:rsid w:val="002C1255"/>
    <w:rsid w:val="002C3B2A"/>
    <w:rsid w:val="002E0A0D"/>
    <w:rsid w:val="002F4127"/>
    <w:rsid w:val="00343CF5"/>
    <w:rsid w:val="0038228C"/>
    <w:rsid w:val="003971EA"/>
    <w:rsid w:val="003A71CC"/>
    <w:rsid w:val="003B19F5"/>
    <w:rsid w:val="003F0F07"/>
    <w:rsid w:val="00407EFF"/>
    <w:rsid w:val="00421457"/>
    <w:rsid w:val="00421C94"/>
    <w:rsid w:val="00473751"/>
    <w:rsid w:val="004C7E9F"/>
    <w:rsid w:val="004E4DAD"/>
    <w:rsid w:val="0054288F"/>
    <w:rsid w:val="00554AD8"/>
    <w:rsid w:val="00560DDE"/>
    <w:rsid w:val="005863E6"/>
    <w:rsid w:val="005F6A14"/>
    <w:rsid w:val="006211E4"/>
    <w:rsid w:val="00632B27"/>
    <w:rsid w:val="006375AB"/>
    <w:rsid w:val="0067149C"/>
    <w:rsid w:val="006A42C8"/>
    <w:rsid w:val="006B0FCF"/>
    <w:rsid w:val="006C55D3"/>
    <w:rsid w:val="006C6E9B"/>
    <w:rsid w:val="006E0131"/>
    <w:rsid w:val="006F0774"/>
    <w:rsid w:val="00727022"/>
    <w:rsid w:val="00764481"/>
    <w:rsid w:val="007947C2"/>
    <w:rsid w:val="007A19E3"/>
    <w:rsid w:val="007B6710"/>
    <w:rsid w:val="007F0D2F"/>
    <w:rsid w:val="0081174D"/>
    <w:rsid w:val="00820CB6"/>
    <w:rsid w:val="00834913"/>
    <w:rsid w:val="00863A79"/>
    <w:rsid w:val="00875085"/>
    <w:rsid w:val="008C43C8"/>
    <w:rsid w:val="008C4F99"/>
    <w:rsid w:val="008E3AFC"/>
    <w:rsid w:val="008E4449"/>
    <w:rsid w:val="00915A01"/>
    <w:rsid w:val="00931EEF"/>
    <w:rsid w:val="00950492"/>
    <w:rsid w:val="0096171D"/>
    <w:rsid w:val="009665FE"/>
    <w:rsid w:val="009C241E"/>
    <w:rsid w:val="009D3E5C"/>
    <w:rsid w:val="009F1BD4"/>
    <w:rsid w:val="00A16E85"/>
    <w:rsid w:val="00A253D0"/>
    <w:rsid w:val="00A50D9E"/>
    <w:rsid w:val="00AC2F00"/>
    <w:rsid w:val="00B25BAD"/>
    <w:rsid w:val="00B66BB2"/>
    <w:rsid w:val="00B92AE2"/>
    <w:rsid w:val="00BA65EA"/>
    <w:rsid w:val="00BC5A51"/>
    <w:rsid w:val="00BD5F39"/>
    <w:rsid w:val="00C25781"/>
    <w:rsid w:val="00C61511"/>
    <w:rsid w:val="00C70CC6"/>
    <w:rsid w:val="00CC7497"/>
    <w:rsid w:val="00D12CE3"/>
    <w:rsid w:val="00D22534"/>
    <w:rsid w:val="00D35388"/>
    <w:rsid w:val="00D727F9"/>
    <w:rsid w:val="00D77A75"/>
    <w:rsid w:val="00D94060"/>
    <w:rsid w:val="00DD507C"/>
    <w:rsid w:val="00DD5DAF"/>
    <w:rsid w:val="00DE7F80"/>
    <w:rsid w:val="00E57728"/>
    <w:rsid w:val="00E76685"/>
    <w:rsid w:val="00E946FD"/>
    <w:rsid w:val="00EC1E63"/>
    <w:rsid w:val="00ED6BDC"/>
    <w:rsid w:val="00EF7597"/>
    <w:rsid w:val="00F01A24"/>
    <w:rsid w:val="00F74A6E"/>
    <w:rsid w:val="00F77783"/>
    <w:rsid w:val="00FC7E6A"/>
    <w:rsid w:val="00FD3F5C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AF20-D4B6-4C06-9085-F12B8ABC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卡车</dc:creator>
  <cp:lastModifiedBy>Administrator</cp:lastModifiedBy>
  <cp:revision>24</cp:revision>
  <cp:lastPrinted>2016-09-07T02:02:00Z</cp:lastPrinted>
  <dcterms:created xsi:type="dcterms:W3CDTF">2016-09-07T02:00:00Z</dcterms:created>
  <dcterms:modified xsi:type="dcterms:W3CDTF">2017-10-12T09:34:00Z</dcterms:modified>
</cp:coreProperties>
</file>